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FDC" w:rsidRPr="00E3714E" w:rsidRDefault="00787FDC" w:rsidP="00787FDC">
      <w:pPr>
        <w:pStyle w:val="Header"/>
        <w:jc w:val="center"/>
        <w:rPr>
          <w:rFonts w:ascii="Times New Roman" w:hAnsi="Times New Roman" w:cs="Times New Roman"/>
          <w:b/>
          <w:sz w:val="24"/>
          <w:szCs w:val="24"/>
        </w:rPr>
      </w:pPr>
      <w:r w:rsidRPr="00E3714E">
        <w:rPr>
          <w:rFonts w:ascii="Times New Roman" w:hAnsi="Times New Roman" w:cs="Times New Roman"/>
          <w:b/>
          <w:sz w:val="24"/>
          <w:szCs w:val="24"/>
        </w:rPr>
        <w:t>Church of the Living God –Detroit</w:t>
      </w:r>
    </w:p>
    <w:p w:rsidR="00787FDC" w:rsidRPr="00E3714E" w:rsidRDefault="00787FDC" w:rsidP="00787FDC">
      <w:pPr>
        <w:pStyle w:val="Header"/>
        <w:jc w:val="center"/>
        <w:rPr>
          <w:rFonts w:ascii="Times New Roman" w:hAnsi="Times New Roman" w:cs="Times New Roman"/>
          <w:b/>
          <w:sz w:val="24"/>
          <w:szCs w:val="24"/>
        </w:rPr>
      </w:pPr>
      <w:r w:rsidRPr="00E3714E">
        <w:rPr>
          <w:rFonts w:ascii="Times New Roman" w:hAnsi="Times New Roman" w:cs="Times New Roman"/>
          <w:b/>
          <w:sz w:val="24"/>
          <w:szCs w:val="24"/>
        </w:rPr>
        <w:t>Wednesday Night Bible Study – May 27, 2020</w:t>
      </w:r>
    </w:p>
    <w:p w:rsidR="004D4BAE" w:rsidRDefault="00787FDC" w:rsidP="00787FDC">
      <w:pPr>
        <w:pStyle w:val="Header"/>
        <w:jc w:val="center"/>
        <w:rPr>
          <w:rFonts w:ascii="Times New Roman" w:hAnsi="Times New Roman" w:cs="Times New Roman"/>
          <w:b/>
          <w:sz w:val="24"/>
          <w:szCs w:val="24"/>
        </w:rPr>
      </w:pPr>
      <w:r w:rsidRPr="00E3714E">
        <w:rPr>
          <w:rFonts w:ascii="Times New Roman" w:hAnsi="Times New Roman" w:cs="Times New Roman"/>
          <w:b/>
          <w:sz w:val="24"/>
          <w:szCs w:val="24"/>
        </w:rPr>
        <w:t>Lesson:  Romans 2</w:t>
      </w:r>
      <w:r w:rsidR="00E3714E">
        <w:rPr>
          <w:rFonts w:ascii="Times New Roman" w:hAnsi="Times New Roman" w:cs="Times New Roman"/>
          <w:b/>
          <w:sz w:val="24"/>
          <w:szCs w:val="24"/>
        </w:rPr>
        <w:t xml:space="preserve"> </w:t>
      </w:r>
    </w:p>
    <w:p w:rsidR="00787FDC" w:rsidRPr="00E3714E" w:rsidRDefault="00E3714E" w:rsidP="00787FDC">
      <w:pPr>
        <w:pStyle w:val="Header"/>
        <w:jc w:val="center"/>
        <w:rPr>
          <w:rFonts w:ascii="Times New Roman" w:hAnsi="Times New Roman" w:cs="Times New Roman"/>
          <w:b/>
          <w:sz w:val="24"/>
          <w:szCs w:val="24"/>
        </w:rPr>
      </w:pPr>
      <w:r>
        <w:rPr>
          <w:rFonts w:ascii="Times New Roman" w:hAnsi="Times New Roman" w:cs="Times New Roman"/>
          <w:b/>
          <w:sz w:val="24"/>
          <w:szCs w:val="24"/>
        </w:rPr>
        <w:t>Subject: God’s Righteous Judgment</w:t>
      </w:r>
    </w:p>
    <w:p w:rsidR="00787FDC" w:rsidRPr="00E3714E" w:rsidRDefault="00787FDC" w:rsidP="00787FDC">
      <w:pPr>
        <w:pStyle w:val="Header"/>
        <w:jc w:val="center"/>
        <w:rPr>
          <w:rFonts w:ascii="Times New Roman" w:hAnsi="Times New Roman" w:cs="Times New Roman"/>
          <w:b/>
          <w:sz w:val="24"/>
          <w:szCs w:val="24"/>
        </w:rPr>
      </w:pPr>
      <w:r w:rsidRPr="00E3714E">
        <w:rPr>
          <w:rFonts w:ascii="Times New Roman" w:hAnsi="Times New Roman" w:cs="Times New Roman"/>
          <w:b/>
          <w:sz w:val="24"/>
          <w:szCs w:val="24"/>
        </w:rPr>
        <w:t>Teacher – Pastor Rosemary Buchanan</w:t>
      </w:r>
    </w:p>
    <w:p w:rsidR="00E904F9" w:rsidRDefault="00E904F9" w:rsidP="00E904F9">
      <w:pPr>
        <w:spacing w:after="0" w:line="240" w:lineRule="auto"/>
        <w:rPr>
          <w:sz w:val="24"/>
          <w:szCs w:val="24"/>
        </w:rPr>
      </w:pPr>
    </w:p>
    <w:p w:rsidR="00161CD6" w:rsidRDefault="00E904F9" w:rsidP="002015C3">
      <w:pPr>
        <w:pStyle w:val="maintext"/>
        <w:numPr>
          <w:ilvl w:val="0"/>
          <w:numId w:val="1"/>
        </w:numPr>
        <w:spacing w:before="0" w:beforeAutospacing="0" w:after="0" w:afterAutospacing="0" w:line="360" w:lineRule="auto"/>
        <w:rPr>
          <w:rFonts w:ascii="&amp;quot" w:hAnsi="&amp;quot"/>
        </w:rPr>
      </w:pPr>
      <w:r w:rsidRPr="0040599D">
        <w:rPr>
          <w:rFonts w:ascii="&amp;quot" w:hAnsi="&amp;quot"/>
        </w:rPr>
        <w:t xml:space="preserve">What does it mean to pass judgment? </w:t>
      </w:r>
    </w:p>
    <w:p w:rsidR="00161CD6" w:rsidRDefault="00815726" w:rsidP="00161CD6">
      <w:pPr>
        <w:pStyle w:val="maintext"/>
        <w:numPr>
          <w:ilvl w:val="1"/>
          <w:numId w:val="1"/>
        </w:numPr>
        <w:spacing w:before="0" w:beforeAutospacing="0" w:after="0" w:afterAutospacing="0" w:line="360" w:lineRule="auto"/>
        <w:rPr>
          <w:rFonts w:ascii="&amp;quot" w:hAnsi="&amp;quot"/>
        </w:rPr>
      </w:pPr>
      <w:r>
        <w:rPr>
          <w:rFonts w:ascii="&amp;quot" w:hAnsi="&amp;quot"/>
        </w:rPr>
        <w:t>What does the Bible say about passing judgment on others?</w:t>
      </w:r>
      <w:r w:rsidR="00E904F9" w:rsidRPr="0040599D">
        <w:rPr>
          <w:rFonts w:ascii="&amp;quot" w:hAnsi="&amp;quot"/>
        </w:rPr>
        <w:t xml:space="preserve"> </w:t>
      </w:r>
    </w:p>
    <w:p w:rsidR="00E904F9" w:rsidRDefault="00815726" w:rsidP="00161CD6">
      <w:pPr>
        <w:pStyle w:val="maintext"/>
        <w:numPr>
          <w:ilvl w:val="1"/>
          <w:numId w:val="1"/>
        </w:numPr>
        <w:spacing w:before="0" w:beforeAutospacing="0" w:after="0" w:afterAutospacing="0" w:line="360" w:lineRule="auto"/>
        <w:rPr>
          <w:rFonts w:ascii="&amp;quot" w:hAnsi="&amp;quot"/>
        </w:rPr>
      </w:pPr>
      <w:r>
        <w:rPr>
          <w:rFonts w:ascii="&amp;quot" w:hAnsi="&amp;quot"/>
        </w:rPr>
        <w:t>What is the main point of 2:1ff</w:t>
      </w:r>
      <w:r w:rsidR="00D0156D">
        <w:rPr>
          <w:rFonts w:ascii="&amp;quot" w:hAnsi="&amp;quot"/>
        </w:rPr>
        <w:t xml:space="preserve"> “for thou that judges does the same things</w:t>
      </w:r>
      <w:r>
        <w:rPr>
          <w:rFonts w:ascii="&amp;quot" w:hAnsi="&amp;quot"/>
        </w:rPr>
        <w:t>?</w:t>
      </w:r>
      <w:r w:rsidR="0092395B">
        <w:rPr>
          <w:rFonts w:ascii="&amp;quot" w:hAnsi="&amp;quot"/>
        </w:rPr>
        <w:t>”</w:t>
      </w:r>
      <w:bookmarkStart w:id="0" w:name="_GoBack"/>
      <w:bookmarkEnd w:id="0"/>
    </w:p>
    <w:p w:rsidR="00161CD6" w:rsidRDefault="00E904F9" w:rsidP="002015C3">
      <w:pPr>
        <w:pStyle w:val="maintext"/>
        <w:numPr>
          <w:ilvl w:val="0"/>
          <w:numId w:val="1"/>
        </w:numPr>
        <w:spacing w:before="0" w:beforeAutospacing="0" w:after="0" w:afterAutospacing="0" w:line="360" w:lineRule="auto"/>
        <w:rPr>
          <w:rFonts w:ascii="&amp;quot" w:hAnsi="&amp;quot"/>
        </w:rPr>
      </w:pPr>
      <w:r w:rsidRPr="0040599D">
        <w:rPr>
          <w:rFonts w:ascii="&amp;quot" w:hAnsi="&amp;quot"/>
        </w:rPr>
        <w:t xml:space="preserve">What is the right word to describe someone who tells others what to do and then doesn’t do it </w:t>
      </w:r>
      <w:r w:rsidR="002015C3">
        <w:rPr>
          <w:rFonts w:ascii="&amp;quot" w:hAnsi="&amp;quot"/>
        </w:rPr>
        <w:t>themselves</w:t>
      </w:r>
      <w:r w:rsidRPr="0040599D">
        <w:rPr>
          <w:rFonts w:ascii="&amp;quot" w:hAnsi="&amp;quot"/>
        </w:rPr>
        <w:t xml:space="preserve">? </w:t>
      </w:r>
    </w:p>
    <w:p w:rsidR="00E904F9" w:rsidRDefault="00E904F9" w:rsidP="00161CD6">
      <w:pPr>
        <w:pStyle w:val="maintext"/>
        <w:numPr>
          <w:ilvl w:val="1"/>
          <w:numId w:val="1"/>
        </w:numPr>
        <w:spacing w:before="0" w:beforeAutospacing="0" w:after="0" w:afterAutospacing="0" w:line="360" w:lineRule="auto"/>
        <w:rPr>
          <w:rFonts w:ascii="&amp;quot" w:hAnsi="&amp;quot"/>
        </w:rPr>
      </w:pPr>
      <w:r w:rsidRPr="0040599D">
        <w:rPr>
          <w:rFonts w:ascii="&amp;quot" w:hAnsi="&amp;quot"/>
        </w:rPr>
        <w:t>Do you think we fall into this category?</w:t>
      </w:r>
    </w:p>
    <w:p w:rsidR="00161CD6" w:rsidRDefault="00C41713" w:rsidP="002015C3">
      <w:pPr>
        <w:pStyle w:val="maintext"/>
        <w:numPr>
          <w:ilvl w:val="0"/>
          <w:numId w:val="1"/>
        </w:numPr>
        <w:spacing w:before="0" w:beforeAutospacing="0" w:after="0" w:afterAutospacing="0" w:line="360" w:lineRule="auto"/>
        <w:rPr>
          <w:rFonts w:ascii="&amp;quot" w:hAnsi="&amp;quot"/>
        </w:rPr>
      </w:pPr>
      <w:r>
        <w:rPr>
          <w:rFonts w:ascii="&amp;quot" w:hAnsi="&amp;quot"/>
        </w:rPr>
        <w:t>What is meant by “the riches of his goodness” in your own words (2:</w:t>
      </w:r>
      <w:r w:rsidR="002015C3">
        <w:rPr>
          <w:rFonts w:ascii="&amp;quot" w:hAnsi="&amp;quot"/>
        </w:rPr>
        <w:t>4</w:t>
      </w:r>
      <w:r>
        <w:rPr>
          <w:rFonts w:ascii="&amp;quot" w:hAnsi="&amp;quot"/>
        </w:rPr>
        <w:t xml:space="preserve">) </w:t>
      </w:r>
    </w:p>
    <w:p w:rsidR="00161CD6" w:rsidRDefault="00161CD6" w:rsidP="00161CD6">
      <w:pPr>
        <w:pStyle w:val="maintext"/>
        <w:numPr>
          <w:ilvl w:val="1"/>
          <w:numId w:val="1"/>
        </w:numPr>
        <w:spacing w:before="0" w:beforeAutospacing="0" w:after="0" w:afterAutospacing="0" w:line="360" w:lineRule="auto"/>
        <w:rPr>
          <w:rFonts w:ascii="&amp;quot" w:hAnsi="&amp;quot"/>
        </w:rPr>
      </w:pPr>
      <w:r>
        <w:rPr>
          <w:rFonts w:ascii="&amp;quot" w:hAnsi="&amp;quot"/>
        </w:rPr>
        <w:t>B</w:t>
      </w:r>
      <w:r w:rsidR="00C41713">
        <w:rPr>
          <w:rFonts w:ascii="&amp;quot" w:hAnsi="&amp;quot"/>
        </w:rPr>
        <w:t>y the “riches of his forbearance</w:t>
      </w:r>
      <w:r w:rsidR="00C41713">
        <w:rPr>
          <w:rFonts w:ascii="&amp;quot" w:hAnsi="&amp;quot"/>
        </w:rPr>
        <w:t>?</w:t>
      </w:r>
      <w:r w:rsidR="00C41713">
        <w:rPr>
          <w:rFonts w:ascii="&amp;quot" w:hAnsi="&amp;quot"/>
        </w:rPr>
        <w:t xml:space="preserve">” </w:t>
      </w:r>
    </w:p>
    <w:p w:rsidR="00C41713" w:rsidRDefault="00161CD6" w:rsidP="00161CD6">
      <w:pPr>
        <w:pStyle w:val="maintext"/>
        <w:numPr>
          <w:ilvl w:val="1"/>
          <w:numId w:val="1"/>
        </w:numPr>
        <w:spacing w:before="0" w:beforeAutospacing="0" w:after="0" w:afterAutospacing="0" w:line="360" w:lineRule="auto"/>
        <w:rPr>
          <w:rFonts w:ascii="&amp;quot" w:hAnsi="&amp;quot"/>
        </w:rPr>
      </w:pPr>
      <w:r>
        <w:rPr>
          <w:rFonts w:ascii="&amp;quot" w:hAnsi="&amp;quot"/>
        </w:rPr>
        <w:t>By</w:t>
      </w:r>
      <w:r w:rsidR="00C41713">
        <w:rPr>
          <w:rFonts w:ascii="&amp;quot" w:hAnsi="&amp;quot"/>
        </w:rPr>
        <w:t xml:space="preserve"> the “riches of his longsuffering?”</w:t>
      </w:r>
    </w:p>
    <w:p w:rsidR="00102EF4" w:rsidRDefault="00102EF4" w:rsidP="00102EF4">
      <w:pPr>
        <w:pStyle w:val="maintext"/>
        <w:numPr>
          <w:ilvl w:val="0"/>
          <w:numId w:val="1"/>
        </w:numPr>
        <w:spacing w:before="0" w:beforeAutospacing="0" w:after="0" w:afterAutospacing="0" w:line="360" w:lineRule="auto"/>
        <w:rPr>
          <w:rFonts w:ascii="&amp;quot" w:hAnsi="&amp;quot"/>
        </w:rPr>
      </w:pPr>
      <w:r w:rsidRPr="0040599D">
        <w:rPr>
          <w:rFonts w:ascii="&amp;quot" w:hAnsi="&amp;quot"/>
        </w:rPr>
        <w:t>What does the “day of wrath” refer to?</w:t>
      </w:r>
      <w:r>
        <w:rPr>
          <w:rFonts w:ascii="&amp;quot" w:hAnsi="&amp;quot"/>
        </w:rPr>
        <w:t xml:space="preserve"> Will there be degrees of punishment on or after the Day of Judgment?</w:t>
      </w:r>
      <w:r>
        <w:rPr>
          <w:rFonts w:ascii="&amp;quot" w:hAnsi="&amp;quot"/>
        </w:rPr>
        <w:t xml:space="preserve"> </w:t>
      </w:r>
    </w:p>
    <w:p w:rsidR="00161CD6" w:rsidRDefault="00C41713" w:rsidP="002015C3">
      <w:pPr>
        <w:pStyle w:val="maintext"/>
        <w:numPr>
          <w:ilvl w:val="0"/>
          <w:numId w:val="1"/>
        </w:numPr>
        <w:spacing w:before="0" w:beforeAutospacing="0" w:after="0" w:afterAutospacing="0" w:line="360" w:lineRule="auto"/>
        <w:rPr>
          <w:rFonts w:ascii="&amp;quot" w:hAnsi="&amp;quot"/>
        </w:rPr>
      </w:pPr>
      <w:r>
        <w:rPr>
          <w:rFonts w:ascii="&amp;quot" w:hAnsi="&amp;quot"/>
        </w:rPr>
        <w:t xml:space="preserve">What is Salvation? </w:t>
      </w:r>
    </w:p>
    <w:p w:rsidR="00C41713" w:rsidRDefault="00161CD6" w:rsidP="00161CD6">
      <w:pPr>
        <w:pStyle w:val="maintext"/>
        <w:numPr>
          <w:ilvl w:val="1"/>
          <w:numId w:val="1"/>
        </w:numPr>
        <w:spacing w:before="0" w:beforeAutospacing="0" w:after="0" w:afterAutospacing="0" w:line="360" w:lineRule="auto"/>
        <w:rPr>
          <w:rFonts w:ascii="&amp;quot" w:hAnsi="&amp;quot"/>
        </w:rPr>
      </w:pPr>
      <w:r>
        <w:rPr>
          <w:rFonts w:ascii="&amp;quot" w:hAnsi="&amp;quot"/>
        </w:rPr>
        <w:t>Is it s</w:t>
      </w:r>
      <w:r w:rsidR="00C41713">
        <w:rPr>
          <w:rFonts w:ascii="&amp;quot" w:hAnsi="&amp;quot"/>
        </w:rPr>
        <w:t>omething God does for man or something man takes an active part in?</w:t>
      </w:r>
    </w:p>
    <w:p w:rsidR="00161CD6" w:rsidRDefault="001201BC" w:rsidP="002015C3">
      <w:pPr>
        <w:pStyle w:val="maintext"/>
        <w:numPr>
          <w:ilvl w:val="0"/>
          <w:numId w:val="1"/>
        </w:numPr>
        <w:spacing w:before="0" w:beforeAutospacing="0" w:after="0" w:afterAutospacing="0" w:line="360" w:lineRule="auto"/>
        <w:rPr>
          <w:rFonts w:ascii="&amp;quot" w:hAnsi="&amp;quot"/>
        </w:rPr>
      </w:pPr>
      <w:r w:rsidRPr="00161CD6">
        <w:rPr>
          <w:rFonts w:ascii="&amp;quot" w:hAnsi="&amp;quot"/>
        </w:rPr>
        <w:t xml:space="preserve">What is the judgment based on (our deeds)? </w:t>
      </w:r>
    </w:p>
    <w:p w:rsidR="001201BC" w:rsidRPr="00161CD6" w:rsidRDefault="001201BC" w:rsidP="00161CD6">
      <w:pPr>
        <w:pStyle w:val="maintext"/>
        <w:numPr>
          <w:ilvl w:val="1"/>
          <w:numId w:val="1"/>
        </w:numPr>
        <w:spacing w:before="0" w:beforeAutospacing="0" w:after="0" w:afterAutospacing="0" w:line="360" w:lineRule="auto"/>
        <w:rPr>
          <w:rFonts w:ascii="&amp;quot" w:hAnsi="&amp;quot"/>
        </w:rPr>
      </w:pPr>
      <w:r w:rsidRPr="00161CD6">
        <w:rPr>
          <w:rFonts w:ascii="&amp;quot" w:hAnsi="&amp;quot"/>
        </w:rPr>
        <w:t>Who will face it?</w:t>
      </w:r>
    </w:p>
    <w:p w:rsidR="00E904F9" w:rsidRPr="00161CD6" w:rsidRDefault="00E904F9" w:rsidP="002015C3">
      <w:pPr>
        <w:pStyle w:val="maintext"/>
        <w:numPr>
          <w:ilvl w:val="0"/>
          <w:numId w:val="1"/>
        </w:numPr>
        <w:spacing w:before="0" w:beforeAutospacing="0" w:after="0" w:afterAutospacing="0" w:line="360" w:lineRule="auto"/>
        <w:rPr>
          <w:rFonts w:ascii="&amp;quot" w:hAnsi="&amp;quot"/>
        </w:rPr>
      </w:pPr>
      <w:r w:rsidRPr="00161CD6">
        <w:rPr>
          <w:rFonts w:ascii="&amp;quot" w:hAnsi="&amp;quot"/>
        </w:rPr>
        <w:t>Why would someone not take the way of escape God has provided?</w:t>
      </w:r>
    </w:p>
    <w:p w:rsidR="00C41713" w:rsidRPr="0040599D" w:rsidRDefault="00C41713" w:rsidP="002015C3">
      <w:pPr>
        <w:pStyle w:val="maintext"/>
        <w:numPr>
          <w:ilvl w:val="0"/>
          <w:numId w:val="1"/>
        </w:numPr>
        <w:spacing w:before="0" w:beforeAutospacing="0" w:after="0" w:afterAutospacing="0" w:line="360" w:lineRule="auto"/>
        <w:rPr>
          <w:rFonts w:ascii="&amp;quot" w:hAnsi="&amp;quot"/>
        </w:rPr>
      </w:pPr>
      <w:r>
        <w:rPr>
          <w:rFonts w:ascii="&amp;quot" w:hAnsi="&amp;quot"/>
        </w:rPr>
        <w:t>Define the difference between “glory</w:t>
      </w:r>
      <w:r>
        <w:rPr>
          <w:rFonts w:ascii="&amp;quot" w:hAnsi="&amp;quot"/>
        </w:rPr>
        <w:t>,</w:t>
      </w:r>
      <w:r>
        <w:rPr>
          <w:rFonts w:ascii="&amp;quot" w:hAnsi="&amp;quot"/>
        </w:rPr>
        <w:t>” “honor,” and “</w:t>
      </w:r>
      <w:r w:rsidR="00102EF4">
        <w:rPr>
          <w:rFonts w:ascii="&amp;quot" w:hAnsi="&amp;quot"/>
        </w:rPr>
        <w:t>immortality</w:t>
      </w:r>
      <w:r>
        <w:rPr>
          <w:rFonts w:ascii="&amp;quot" w:hAnsi="&amp;quot"/>
        </w:rPr>
        <w:t>.”</w:t>
      </w:r>
      <w:r w:rsidR="00102EF4">
        <w:rPr>
          <w:rFonts w:ascii="&amp;quot" w:hAnsi="&amp;quot"/>
        </w:rPr>
        <w:t>(v.7)</w:t>
      </w:r>
    </w:p>
    <w:p w:rsidR="00443C35" w:rsidRPr="0040599D" w:rsidRDefault="00443C35" w:rsidP="002015C3">
      <w:pPr>
        <w:pStyle w:val="maintext"/>
        <w:numPr>
          <w:ilvl w:val="0"/>
          <w:numId w:val="1"/>
        </w:numPr>
        <w:spacing w:before="0" w:beforeAutospacing="0" w:after="0" w:afterAutospacing="0" w:line="360" w:lineRule="auto"/>
        <w:rPr>
          <w:rFonts w:ascii="&amp;quot" w:hAnsi="&amp;quot"/>
        </w:rPr>
      </w:pPr>
      <w:r w:rsidRPr="0040599D">
        <w:rPr>
          <w:rFonts w:ascii="&amp;quot" w:hAnsi="&amp;quot"/>
        </w:rPr>
        <w:t>Why the phrase of the “Jew first…” in verse 9 (Because Jews were given more knowledge, they will be held to a higher standard and judged more harshly than Greeks without the law)?</w:t>
      </w:r>
    </w:p>
    <w:p w:rsidR="00443C35" w:rsidRDefault="00443C35" w:rsidP="002015C3">
      <w:pPr>
        <w:pStyle w:val="maintext"/>
        <w:numPr>
          <w:ilvl w:val="0"/>
          <w:numId w:val="1"/>
        </w:numPr>
        <w:spacing w:before="0" w:beforeAutospacing="0" w:after="0" w:afterAutospacing="0" w:line="360" w:lineRule="auto"/>
        <w:rPr>
          <w:rFonts w:ascii="&amp;quot" w:hAnsi="&amp;quot"/>
        </w:rPr>
      </w:pPr>
      <w:r w:rsidRPr="0040599D">
        <w:rPr>
          <w:rFonts w:ascii="&amp;quot" w:hAnsi="&amp;quot"/>
        </w:rPr>
        <w:t>How does verse 11 shed more light on God’s judgment?</w:t>
      </w:r>
    </w:p>
    <w:p w:rsidR="00161CD6" w:rsidRDefault="00443C35" w:rsidP="002015C3">
      <w:pPr>
        <w:pStyle w:val="maintext"/>
        <w:numPr>
          <w:ilvl w:val="0"/>
          <w:numId w:val="1"/>
        </w:numPr>
        <w:spacing w:before="0" w:beforeAutospacing="0" w:after="0" w:afterAutospacing="0" w:line="360" w:lineRule="auto"/>
        <w:rPr>
          <w:rFonts w:ascii="&amp;quot" w:hAnsi="&amp;quot"/>
        </w:rPr>
      </w:pPr>
      <w:r w:rsidRPr="0040599D">
        <w:rPr>
          <w:rFonts w:ascii="&amp;quot" w:hAnsi="&amp;quot"/>
        </w:rPr>
        <w:t>Explain the phrase “</w:t>
      </w:r>
      <w:r w:rsidR="00102EF4">
        <w:rPr>
          <w:rFonts w:ascii="&amp;quot" w:hAnsi="&amp;quot"/>
        </w:rPr>
        <w:t>many as</w:t>
      </w:r>
      <w:r w:rsidRPr="0040599D">
        <w:rPr>
          <w:rFonts w:ascii="&amp;quot" w:hAnsi="&amp;quot"/>
        </w:rPr>
        <w:t xml:space="preserve"> have sinned without the Law </w:t>
      </w:r>
      <w:r w:rsidR="00102EF4">
        <w:rPr>
          <w:rFonts w:ascii="&amp;quot" w:hAnsi="&amp;quot"/>
        </w:rPr>
        <w:t>shall</w:t>
      </w:r>
      <w:r w:rsidRPr="0040599D">
        <w:rPr>
          <w:rFonts w:ascii="&amp;quot" w:hAnsi="&amp;quot"/>
        </w:rPr>
        <w:t xml:space="preserve"> also perish without the Law.” If they didn’t have the Law, how can they be held</w:t>
      </w:r>
      <w:r w:rsidR="00161CD6">
        <w:rPr>
          <w:rFonts w:ascii="&amp;quot" w:hAnsi="&amp;quot"/>
        </w:rPr>
        <w:t xml:space="preserve"> responsible for their actions?</w:t>
      </w:r>
    </w:p>
    <w:p w:rsidR="00443C35" w:rsidRDefault="00443C35" w:rsidP="00161CD6">
      <w:pPr>
        <w:pStyle w:val="maintext"/>
        <w:numPr>
          <w:ilvl w:val="1"/>
          <w:numId w:val="1"/>
        </w:numPr>
        <w:spacing w:before="0" w:beforeAutospacing="0" w:after="0" w:afterAutospacing="0" w:line="360" w:lineRule="auto"/>
        <w:rPr>
          <w:rFonts w:ascii="&amp;quot" w:hAnsi="&amp;quot"/>
        </w:rPr>
      </w:pPr>
      <w:r w:rsidRPr="0040599D">
        <w:rPr>
          <w:rFonts w:ascii="&amp;quot" w:hAnsi="&amp;quot"/>
        </w:rPr>
        <w:t>Will they be held to the same standard of those who have received the Law?</w:t>
      </w:r>
    </w:p>
    <w:p w:rsidR="00161CD6" w:rsidRDefault="00443C35" w:rsidP="002015C3">
      <w:pPr>
        <w:pStyle w:val="maintext"/>
        <w:numPr>
          <w:ilvl w:val="0"/>
          <w:numId w:val="1"/>
        </w:numPr>
        <w:spacing w:before="0" w:beforeAutospacing="0" w:after="0" w:afterAutospacing="0" w:line="360" w:lineRule="auto"/>
        <w:rPr>
          <w:rFonts w:ascii="&amp;quot" w:hAnsi="&amp;quot"/>
        </w:rPr>
      </w:pPr>
      <w:r w:rsidRPr="0040599D">
        <w:rPr>
          <w:rFonts w:ascii="&amp;quot" w:hAnsi="&amp;quot"/>
        </w:rPr>
        <w:t xml:space="preserve">Can a person justify himself by doing the Law (If they do all of it, yes. But no one can do all of it.)? </w:t>
      </w:r>
    </w:p>
    <w:p w:rsidR="00443C35" w:rsidRDefault="00443C35" w:rsidP="00161CD6">
      <w:pPr>
        <w:pStyle w:val="maintext"/>
        <w:numPr>
          <w:ilvl w:val="1"/>
          <w:numId w:val="1"/>
        </w:numPr>
        <w:spacing w:before="0" w:beforeAutospacing="0" w:after="0" w:afterAutospacing="0" w:line="360" w:lineRule="auto"/>
        <w:rPr>
          <w:rFonts w:ascii="&amp;quot" w:hAnsi="&amp;quot"/>
        </w:rPr>
      </w:pPr>
      <w:r w:rsidRPr="0040599D">
        <w:rPr>
          <w:rFonts w:ascii="&amp;quot" w:hAnsi="&amp;quot"/>
        </w:rPr>
        <w:t>What principle is taught in verse 13?</w:t>
      </w:r>
    </w:p>
    <w:p w:rsidR="003B1340" w:rsidRDefault="003B1340" w:rsidP="003B1340">
      <w:pPr>
        <w:pStyle w:val="maintext"/>
        <w:spacing w:before="0" w:beforeAutospacing="0" w:after="0" w:afterAutospacing="0" w:line="360" w:lineRule="auto"/>
        <w:rPr>
          <w:rFonts w:ascii="&amp;quot" w:hAnsi="&amp;quot"/>
        </w:rPr>
      </w:pPr>
    </w:p>
    <w:p w:rsidR="00161CD6" w:rsidRDefault="00CC70D2" w:rsidP="002015C3">
      <w:pPr>
        <w:pStyle w:val="maintext"/>
        <w:numPr>
          <w:ilvl w:val="0"/>
          <w:numId w:val="1"/>
        </w:numPr>
        <w:spacing w:before="0" w:beforeAutospacing="0" w:after="0" w:afterAutospacing="0" w:line="360" w:lineRule="auto"/>
        <w:rPr>
          <w:rFonts w:ascii="&amp;quot" w:hAnsi="&amp;quot"/>
        </w:rPr>
      </w:pPr>
      <w:r>
        <w:rPr>
          <w:rFonts w:ascii="&amp;quot" w:hAnsi="&amp;quot"/>
        </w:rPr>
        <w:lastRenderedPageBreak/>
        <w:t xml:space="preserve">In verse 14, what </w:t>
      </w:r>
      <w:r w:rsidR="00161CD6">
        <w:rPr>
          <w:rFonts w:ascii="&amp;quot" w:hAnsi="&amp;quot"/>
        </w:rPr>
        <w:t>is</w:t>
      </w:r>
      <w:r>
        <w:rPr>
          <w:rFonts w:ascii="&amp;quot" w:hAnsi="&amp;quot"/>
        </w:rPr>
        <w:t xml:space="preserve"> meant “by nature?”  </w:t>
      </w:r>
    </w:p>
    <w:p w:rsidR="00CC70D2" w:rsidRDefault="00CC70D2" w:rsidP="00161CD6">
      <w:pPr>
        <w:pStyle w:val="maintext"/>
        <w:numPr>
          <w:ilvl w:val="1"/>
          <w:numId w:val="1"/>
        </w:numPr>
        <w:spacing w:before="0" w:beforeAutospacing="0" w:after="0" w:afterAutospacing="0" w:line="360" w:lineRule="auto"/>
        <w:rPr>
          <w:rFonts w:ascii="&amp;quot" w:hAnsi="&amp;quot"/>
        </w:rPr>
      </w:pPr>
      <w:r>
        <w:rPr>
          <w:rFonts w:ascii="&amp;quot" w:hAnsi="&amp;quot"/>
        </w:rPr>
        <w:t>With what is “by nature” contrasted?</w:t>
      </w:r>
    </w:p>
    <w:p w:rsidR="00161CD6" w:rsidRDefault="00CC70D2" w:rsidP="002015C3">
      <w:pPr>
        <w:pStyle w:val="maintext"/>
        <w:numPr>
          <w:ilvl w:val="0"/>
          <w:numId w:val="1"/>
        </w:numPr>
        <w:spacing w:before="0" w:beforeAutospacing="0" w:after="0" w:afterAutospacing="0" w:line="360" w:lineRule="auto"/>
        <w:rPr>
          <w:rFonts w:ascii="&amp;quot" w:hAnsi="&amp;quot"/>
        </w:rPr>
      </w:pPr>
      <w:r>
        <w:rPr>
          <w:rFonts w:ascii="&amp;quot" w:hAnsi="&amp;quot"/>
        </w:rPr>
        <w:t xml:space="preserve">What is meant by “are </w:t>
      </w:r>
      <w:r w:rsidR="00102EF4">
        <w:rPr>
          <w:rFonts w:ascii="&amp;quot" w:hAnsi="&amp;quot"/>
        </w:rPr>
        <w:t>a</w:t>
      </w:r>
      <w:r>
        <w:rPr>
          <w:rFonts w:ascii="&amp;quot" w:hAnsi="&amp;quot"/>
        </w:rPr>
        <w:t xml:space="preserve"> law </w:t>
      </w:r>
      <w:r w:rsidR="00102EF4">
        <w:rPr>
          <w:rFonts w:ascii="&amp;quot" w:hAnsi="&amp;quot"/>
        </w:rPr>
        <w:t>un</w:t>
      </w:r>
      <w:r>
        <w:rPr>
          <w:rFonts w:ascii="&amp;quot" w:hAnsi="&amp;quot"/>
        </w:rPr>
        <w:t xml:space="preserve">to </w:t>
      </w:r>
      <w:proofErr w:type="gramStart"/>
      <w:r>
        <w:rPr>
          <w:rFonts w:ascii="&amp;quot" w:hAnsi="&amp;quot"/>
        </w:rPr>
        <w:t>themselves</w:t>
      </w:r>
      <w:proofErr w:type="gramEnd"/>
      <w:r>
        <w:rPr>
          <w:rFonts w:ascii="&amp;quot" w:hAnsi="&amp;quot"/>
        </w:rPr>
        <w:t xml:space="preserve">?” </w:t>
      </w:r>
    </w:p>
    <w:p w:rsidR="00161CD6" w:rsidRDefault="00CC70D2" w:rsidP="00161CD6">
      <w:pPr>
        <w:pStyle w:val="maintext"/>
        <w:numPr>
          <w:ilvl w:val="1"/>
          <w:numId w:val="1"/>
        </w:numPr>
        <w:spacing w:before="0" w:beforeAutospacing="0" w:after="0" w:afterAutospacing="0" w:line="360" w:lineRule="auto"/>
        <w:rPr>
          <w:rFonts w:ascii="&amp;quot" w:hAnsi="&amp;quot"/>
        </w:rPr>
      </w:pPr>
      <w:r>
        <w:rPr>
          <w:rFonts w:ascii="&amp;quot" w:hAnsi="&amp;quot"/>
        </w:rPr>
        <w:t xml:space="preserve">How can a Gentile sin?  </w:t>
      </w:r>
    </w:p>
    <w:p w:rsidR="00CC70D2" w:rsidRDefault="00CC70D2" w:rsidP="00161CD6">
      <w:pPr>
        <w:pStyle w:val="maintext"/>
        <w:numPr>
          <w:ilvl w:val="1"/>
          <w:numId w:val="1"/>
        </w:numPr>
        <w:spacing w:before="0" w:beforeAutospacing="0" w:after="0" w:afterAutospacing="0" w:line="360" w:lineRule="auto"/>
        <w:rPr>
          <w:rFonts w:ascii="&amp;quot" w:hAnsi="&amp;quot"/>
        </w:rPr>
      </w:pPr>
      <w:r>
        <w:rPr>
          <w:rFonts w:ascii="&amp;quot" w:hAnsi="&amp;quot"/>
        </w:rPr>
        <w:t>What law or laws does he violate?</w:t>
      </w:r>
    </w:p>
    <w:p w:rsidR="00F16CBB" w:rsidRPr="00161CD6" w:rsidRDefault="00F16CBB" w:rsidP="00F16CBB">
      <w:pPr>
        <w:pStyle w:val="maintext"/>
        <w:numPr>
          <w:ilvl w:val="0"/>
          <w:numId w:val="1"/>
        </w:numPr>
        <w:spacing w:before="0" w:beforeAutospacing="0" w:after="0" w:afterAutospacing="0" w:line="360" w:lineRule="auto"/>
        <w:rPr>
          <w:rFonts w:ascii="&amp;quot" w:hAnsi="&amp;quot"/>
        </w:rPr>
      </w:pPr>
      <w:r w:rsidRPr="00161CD6">
        <w:rPr>
          <w:rFonts w:ascii="&amp;quot" w:hAnsi="&amp;quot"/>
        </w:rPr>
        <w:t>Will God give heaven to the Gentiles who never heard of Christ, and never had opportunity to hear, but who lived up to the law of right and wrong that he did know?</w:t>
      </w:r>
    </w:p>
    <w:p w:rsidR="00161CD6" w:rsidRDefault="00443C35" w:rsidP="002015C3">
      <w:pPr>
        <w:pStyle w:val="maintext"/>
        <w:numPr>
          <w:ilvl w:val="0"/>
          <w:numId w:val="1"/>
        </w:numPr>
        <w:spacing w:before="0" w:beforeAutospacing="0" w:after="0" w:afterAutospacing="0" w:line="360" w:lineRule="auto"/>
        <w:rPr>
          <w:rFonts w:ascii="&amp;quot" w:hAnsi="&amp;quot"/>
        </w:rPr>
      </w:pPr>
      <w:r w:rsidRPr="0040599D">
        <w:rPr>
          <w:rFonts w:ascii="&amp;quot" w:hAnsi="&amp;quot"/>
        </w:rPr>
        <w:t>Where does our conscience come from?</w:t>
      </w:r>
      <w:r w:rsidR="00CC70D2">
        <w:rPr>
          <w:rFonts w:ascii="&amp;quot" w:hAnsi="&amp;quot"/>
        </w:rPr>
        <w:t xml:space="preserve">  </w:t>
      </w:r>
    </w:p>
    <w:p w:rsidR="00443C35" w:rsidRPr="0040599D" w:rsidRDefault="00CC70D2" w:rsidP="00161CD6">
      <w:pPr>
        <w:pStyle w:val="maintext"/>
        <w:numPr>
          <w:ilvl w:val="1"/>
          <w:numId w:val="1"/>
        </w:numPr>
        <w:spacing w:before="0" w:beforeAutospacing="0" w:after="0" w:afterAutospacing="0" w:line="360" w:lineRule="auto"/>
        <w:rPr>
          <w:rFonts w:ascii="&amp;quot" w:hAnsi="&amp;quot"/>
        </w:rPr>
      </w:pPr>
      <w:r>
        <w:rPr>
          <w:rFonts w:ascii="&amp;quot" w:hAnsi="&amp;quot"/>
        </w:rPr>
        <w:t>What does it do?</w:t>
      </w:r>
    </w:p>
    <w:p w:rsidR="00161CD6" w:rsidRDefault="00CC70D2" w:rsidP="00161CD6">
      <w:pPr>
        <w:pStyle w:val="maintext"/>
        <w:numPr>
          <w:ilvl w:val="0"/>
          <w:numId w:val="1"/>
        </w:numPr>
        <w:spacing w:before="0" w:beforeAutospacing="0" w:after="0" w:afterAutospacing="0" w:line="360" w:lineRule="auto"/>
        <w:rPr>
          <w:rFonts w:ascii="&amp;quot" w:hAnsi="&amp;quot"/>
        </w:rPr>
      </w:pPr>
      <w:r>
        <w:rPr>
          <w:rFonts w:ascii="&amp;quot" w:hAnsi="&amp;quot"/>
        </w:rPr>
        <w:t xml:space="preserve">Does </w:t>
      </w:r>
      <w:r w:rsidR="00443C35" w:rsidRPr="0040599D">
        <w:rPr>
          <w:rFonts w:ascii="&amp;quot" w:hAnsi="&amp;quot"/>
        </w:rPr>
        <w:t>our co</w:t>
      </w:r>
      <w:r>
        <w:rPr>
          <w:rFonts w:ascii="&amp;quot" w:hAnsi="&amp;quot"/>
        </w:rPr>
        <w:t>nscience ever accuse us</w:t>
      </w:r>
      <w:r w:rsidR="00443C35" w:rsidRPr="0040599D">
        <w:rPr>
          <w:rFonts w:ascii="&amp;quot" w:hAnsi="&amp;quot"/>
        </w:rPr>
        <w:t>?</w:t>
      </w:r>
      <w:r w:rsidR="0029272C">
        <w:rPr>
          <w:rFonts w:ascii="&amp;quot" w:hAnsi="&amp;quot"/>
        </w:rPr>
        <w:t xml:space="preserve"> </w:t>
      </w:r>
      <w:r w:rsidR="00161CD6" w:rsidRPr="00161CD6">
        <w:rPr>
          <w:rFonts w:ascii="&amp;quot" w:hAnsi="&amp;quot"/>
        </w:rPr>
        <w:t>(v15)</w:t>
      </w:r>
    </w:p>
    <w:p w:rsidR="00443C35" w:rsidRPr="00161CD6" w:rsidRDefault="0029272C" w:rsidP="00161CD6">
      <w:pPr>
        <w:pStyle w:val="maintext"/>
        <w:numPr>
          <w:ilvl w:val="1"/>
          <w:numId w:val="1"/>
        </w:numPr>
        <w:spacing w:before="0" w:beforeAutospacing="0" w:after="0" w:afterAutospacing="0" w:line="360" w:lineRule="auto"/>
        <w:rPr>
          <w:rFonts w:ascii="&amp;quot" w:hAnsi="&amp;quot"/>
        </w:rPr>
      </w:pPr>
      <w:r>
        <w:rPr>
          <w:rFonts w:ascii="&amp;quot" w:hAnsi="&amp;quot"/>
        </w:rPr>
        <w:t>I</w:t>
      </w:r>
      <w:r w:rsidRPr="00161CD6">
        <w:rPr>
          <w:rFonts w:ascii="&amp;quot" w:hAnsi="&amp;quot"/>
        </w:rPr>
        <w:t xml:space="preserve">n what ways? </w:t>
      </w:r>
    </w:p>
    <w:p w:rsidR="00161CD6" w:rsidRDefault="00443C35" w:rsidP="00161CD6">
      <w:pPr>
        <w:pStyle w:val="maintext"/>
        <w:numPr>
          <w:ilvl w:val="0"/>
          <w:numId w:val="1"/>
        </w:numPr>
        <w:spacing w:before="0" w:beforeAutospacing="0" w:after="0" w:afterAutospacing="0" w:line="360" w:lineRule="auto"/>
        <w:rPr>
          <w:rFonts w:ascii="&amp;quot" w:hAnsi="&amp;quot"/>
        </w:rPr>
      </w:pPr>
      <w:r w:rsidRPr="0040599D">
        <w:rPr>
          <w:rFonts w:ascii="&amp;quot" w:hAnsi="&amp;quot"/>
        </w:rPr>
        <w:t>What does he mean “my gospel</w:t>
      </w:r>
      <w:r w:rsidR="0029272C" w:rsidRPr="0040599D">
        <w:rPr>
          <w:rFonts w:ascii="&amp;quot" w:hAnsi="&amp;quot"/>
        </w:rPr>
        <w:t>?</w:t>
      </w:r>
      <w:r w:rsidRPr="0040599D">
        <w:rPr>
          <w:rFonts w:ascii="&amp;quot" w:hAnsi="&amp;quot"/>
        </w:rPr>
        <w:t>”</w:t>
      </w:r>
      <w:r w:rsidR="00F16CBB">
        <w:rPr>
          <w:rFonts w:ascii="&amp;quot" w:hAnsi="&amp;quot"/>
        </w:rPr>
        <w:t xml:space="preserve"> </w:t>
      </w:r>
    </w:p>
    <w:p w:rsidR="00B52381" w:rsidRPr="00161CD6" w:rsidRDefault="00443C35" w:rsidP="00161CD6">
      <w:pPr>
        <w:pStyle w:val="maintext"/>
        <w:numPr>
          <w:ilvl w:val="0"/>
          <w:numId w:val="1"/>
        </w:numPr>
        <w:spacing w:before="0" w:beforeAutospacing="0" w:after="0" w:afterAutospacing="0" w:line="360" w:lineRule="auto"/>
        <w:rPr>
          <w:rFonts w:ascii="&amp;quot" w:hAnsi="&amp;quot"/>
        </w:rPr>
      </w:pPr>
      <w:r w:rsidRPr="00161CD6">
        <w:rPr>
          <w:rFonts w:ascii="&amp;quot" w:hAnsi="&amp;quot"/>
        </w:rPr>
        <w:t>What applications can we get from this passage?</w:t>
      </w:r>
    </w:p>
    <w:p w:rsidR="00E904F9" w:rsidRDefault="00B52381" w:rsidP="002015C3">
      <w:pPr>
        <w:pStyle w:val="maintext"/>
        <w:numPr>
          <w:ilvl w:val="0"/>
          <w:numId w:val="1"/>
        </w:numPr>
        <w:spacing w:before="0" w:beforeAutospacing="0" w:after="0" w:afterAutospacing="0" w:line="360" w:lineRule="auto"/>
        <w:rPr>
          <w:rFonts w:ascii="&amp;quot" w:hAnsi="&amp;quot"/>
        </w:rPr>
      </w:pPr>
      <w:r>
        <w:rPr>
          <w:rFonts w:ascii="&amp;quot" w:hAnsi="&amp;quot"/>
        </w:rPr>
        <w:t>What two (2) groups of people is Paul contrasting? (vv14-17)</w:t>
      </w:r>
    </w:p>
    <w:p w:rsidR="00161CD6" w:rsidRDefault="00F16CBB" w:rsidP="00F16CBB">
      <w:pPr>
        <w:pStyle w:val="maintext"/>
        <w:numPr>
          <w:ilvl w:val="0"/>
          <w:numId w:val="1"/>
        </w:numPr>
        <w:spacing w:before="0" w:beforeAutospacing="0" w:after="0" w:afterAutospacing="0" w:line="360" w:lineRule="auto"/>
        <w:rPr>
          <w:rFonts w:ascii="&amp;quot" w:hAnsi="&amp;quot"/>
        </w:rPr>
      </w:pPr>
      <w:r w:rsidRPr="00161CD6">
        <w:rPr>
          <w:rFonts w:ascii="&amp;quot" w:hAnsi="&amp;quot"/>
        </w:rPr>
        <w:t xml:space="preserve">Make a list of the characteristics of the Jews as given by Paul in 2:17-24.  </w:t>
      </w:r>
    </w:p>
    <w:p w:rsidR="00F16CBB" w:rsidRPr="00161CD6" w:rsidRDefault="00F16CBB" w:rsidP="00161CD6">
      <w:pPr>
        <w:pStyle w:val="maintext"/>
        <w:numPr>
          <w:ilvl w:val="1"/>
          <w:numId w:val="1"/>
        </w:numPr>
        <w:spacing w:before="0" w:beforeAutospacing="0" w:after="0" w:afterAutospacing="0" w:line="360" w:lineRule="auto"/>
        <w:rPr>
          <w:rFonts w:ascii="&amp;quot" w:hAnsi="&amp;quot"/>
        </w:rPr>
      </w:pPr>
      <w:r w:rsidRPr="00161CD6">
        <w:rPr>
          <w:rFonts w:ascii="&amp;quot" w:hAnsi="&amp;quot"/>
        </w:rPr>
        <w:t xml:space="preserve">What </w:t>
      </w:r>
      <w:r w:rsidR="00161CD6" w:rsidRPr="00161CD6">
        <w:rPr>
          <w:rFonts w:ascii="&amp;quot" w:hAnsi="&amp;quot"/>
        </w:rPr>
        <w:t>was</w:t>
      </w:r>
      <w:r w:rsidRPr="00161CD6">
        <w:rPr>
          <w:rFonts w:ascii="&amp;quot" w:hAnsi="&amp;quot"/>
        </w:rPr>
        <w:t xml:space="preserve"> one of these qualities that </w:t>
      </w:r>
      <w:r w:rsidR="00161CD6" w:rsidRPr="00161CD6">
        <w:rPr>
          <w:rFonts w:ascii="&amp;quot" w:hAnsi="&amp;quot"/>
        </w:rPr>
        <w:t>were</w:t>
      </w:r>
      <w:r w:rsidRPr="00161CD6">
        <w:rPr>
          <w:rFonts w:ascii="&amp;quot" w:hAnsi="&amp;quot"/>
        </w:rPr>
        <w:t xml:space="preserve"> not true or desirable?</w:t>
      </w:r>
    </w:p>
    <w:p w:rsidR="00161CD6" w:rsidRDefault="00F16CBB" w:rsidP="00F16CBB">
      <w:pPr>
        <w:pStyle w:val="maintext"/>
        <w:numPr>
          <w:ilvl w:val="0"/>
          <w:numId w:val="1"/>
        </w:numPr>
        <w:spacing w:before="0" w:beforeAutospacing="0" w:after="0" w:afterAutospacing="0" w:line="360" w:lineRule="auto"/>
        <w:rPr>
          <w:rFonts w:ascii="&amp;quot" w:hAnsi="&amp;quot"/>
        </w:rPr>
      </w:pPr>
      <w:r w:rsidRPr="00161CD6">
        <w:rPr>
          <w:rFonts w:ascii="&amp;quot" w:hAnsi="&amp;quot"/>
        </w:rPr>
        <w:t xml:space="preserve">How does Paul begin his discussion of the need of the Jew for the righteousness offered in the Gospel?  </w:t>
      </w:r>
    </w:p>
    <w:p w:rsidR="00161CD6" w:rsidRDefault="00F16CBB" w:rsidP="00161CD6">
      <w:pPr>
        <w:pStyle w:val="maintext"/>
        <w:numPr>
          <w:ilvl w:val="1"/>
          <w:numId w:val="1"/>
        </w:numPr>
        <w:spacing w:before="0" w:beforeAutospacing="0" w:after="0" w:afterAutospacing="0" w:line="360" w:lineRule="auto"/>
        <w:rPr>
          <w:rFonts w:ascii="&amp;quot" w:hAnsi="&amp;quot"/>
        </w:rPr>
      </w:pPr>
      <w:r w:rsidRPr="00161CD6">
        <w:rPr>
          <w:rFonts w:ascii="&amp;quot" w:hAnsi="&amp;quot"/>
        </w:rPr>
        <w:t>Why does he do it in this way?</w:t>
      </w:r>
    </w:p>
    <w:p w:rsidR="00B52381" w:rsidRPr="00161CD6" w:rsidRDefault="00B52381" w:rsidP="00161CD6">
      <w:pPr>
        <w:pStyle w:val="maintext"/>
        <w:numPr>
          <w:ilvl w:val="0"/>
          <w:numId w:val="1"/>
        </w:numPr>
        <w:spacing w:before="0" w:beforeAutospacing="0" w:after="0" w:afterAutospacing="0" w:line="360" w:lineRule="auto"/>
        <w:rPr>
          <w:rFonts w:ascii="&amp;quot" w:hAnsi="&amp;quot"/>
        </w:rPr>
      </w:pPr>
      <w:r w:rsidRPr="00161CD6">
        <w:rPr>
          <w:rFonts w:ascii="&amp;quot" w:hAnsi="&amp;quot"/>
        </w:rPr>
        <w:t>What point is Paul making in verses 21-23?</w:t>
      </w:r>
    </w:p>
    <w:p w:rsidR="00B52381" w:rsidRDefault="00B52381" w:rsidP="002015C3">
      <w:pPr>
        <w:pStyle w:val="maintext"/>
        <w:numPr>
          <w:ilvl w:val="0"/>
          <w:numId w:val="1"/>
        </w:numPr>
        <w:spacing w:before="0" w:beforeAutospacing="0" w:after="0" w:afterAutospacing="0" w:line="360" w:lineRule="auto"/>
        <w:rPr>
          <w:rFonts w:ascii="&amp;quot" w:hAnsi="&amp;quot"/>
        </w:rPr>
      </w:pPr>
      <w:r>
        <w:rPr>
          <w:rFonts w:ascii="&amp;quot" w:hAnsi="&amp;quot"/>
        </w:rPr>
        <w:t>What does Paul conclude in verse 24?</w:t>
      </w:r>
    </w:p>
    <w:p w:rsidR="00B90A10" w:rsidRDefault="00B52381" w:rsidP="002015C3">
      <w:pPr>
        <w:pStyle w:val="maintext"/>
        <w:numPr>
          <w:ilvl w:val="0"/>
          <w:numId w:val="1"/>
        </w:numPr>
        <w:spacing w:before="0" w:beforeAutospacing="0" w:after="0" w:afterAutospacing="0" w:line="360" w:lineRule="auto"/>
        <w:rPr>
          <w:rFonts w:ascii="&amp;quot" w:hAnsi="&amp;quot"/>
        </w:rPr>
      </w:pPr>
      <w:r>
        <w:rPr>
          <w:rFonts w:ascii="&amp;quot" w:hAnsi="&amp;quot"/>
        </w:rPr>
        <w:t>Descr</w:t>
      </w:r>
      <w:r w:rsidR="00B90A10">
        <w:rPr>
          <w:rFonts w:ascii="&amp;quot" w:hAnsi="&amp;quot"/>
        </w:rPr>
        <w:t>ibe what it means to blaspheme.</w:t>
      </w:r>
    </w:p>
    <w:p w:rsidR="00B52381" w:rsidRDefault="00B52381" w:rsidP="002015C3">
      <w:pPr>
        <w:pStyle w:val="maintext"/>
        <w:numPr>
          <w:ilvl w:val="0"/>
          <w:numId w:val="1"/>
        </w:numPr>
        <w:spacing w:before="0" w:beforeAutospacing="0" w:after="0" w:afterAutospacing="0" w:line="360" w:lineRule="auto"/>
        <w:rPr>
          <w:rFonts w:ascii="&amp;quot" w:hAnsi="&amp;quot"/>
        </w:rPr>
      </w:pPr>
      <w:r>
        <w:rPr>
          <w:rFonts w:ascii="&amp;quot" w:hAnsi="&amp;quot"/>
        </w:rPr>
        <w:t>Wh</w:t>
      </w:r>
      <w:r w:rsidR="00774644">
        <w:rPr>
          <w:rFonts w:ascii="&amp;quot" w:hAnsi="&amp;quot"/>
        </w:rPr>
        <w:t>at word is repeated in verses 25</w:t>
      </w:r>
      <w:r>
        <w:rPr>
          <w:rFonts w:ascii="&amp;quot" w:hAnsi="&amp;quot"/>
        </w:rPr>
        <w:t>-29?</w:t>
      </w:r>
    </w:p>
    <w:p w:rsidR="00161CD6" w:rsidRDefault="00774644" w:rsidP="002015C3">
      <w:pPr>
        <w:pStyle w:val="maintext"/>
        <w:numPr>
          <w:ilvl w:val="0"/>
          <w:numId w:val="1"/>
        </w:numPr>
        <w:spacing w:before="0" w:beforeAutospacing="0" w:after="0" w:afterAutospacing="0" w:line="360" w:lineRule="auto"/>
        <w:rPr>
          <w:rFonts w:ascii="&amp;quot" w:hAnsi="&amp;quot"/>
        </w:rPr>
      </w:pPr>
      <w:r>
        <w:rPr>
          <w:rFonts w:ascii="&amp;quot" w:hAnsi="&amp;quot"/>
        </w:rPr>
        <w:t xml:space="preserve">What are the major contrasts in verses 25-29?  </w:t>
      </w:r>
    </w:p>
    <w:p w:rsidR="00774644" w:rsidRDefault="00774644" w:rsidP="00161CD6">
      <w:pPr>
        <w:pStyle w:val="maintext"/>
        <w:numPr>
          <w:ilvl w:val="1"/>
          <w:numId w:val="1"/>
        </w:numPr>
        <w:spacing w:before="0" w:beforeAutospacing="0" w:after="0" w:afterAutospacing="0" w:line="360" w:lineRule="auto"/>
        <w:rPr>
          <w:rFonts w:ascii="&amp;quot" w:hAnsi="&amp;quot"/>
        </w:rPr>
      </w:pPr>
      <w:r>
        <w:rPr>
          <w:rFonts w:ascii="&amp;quot" w:hAnsi="&amp;quot"/>
        </w:rPr>
        <w:t>What two (2) people are being contrasted in these verses?</w:t>
      </w:r>
    </w:p>
    <w:p w:rsidR="0011146C" w:rsidRDefault="0011146C" w:rsidP="002015C3">
      <w:pPr>
        <w:pStyle w:val="maintext"/>
        <w:numPr>
          <w:ilvl w:val="0"/>
          <w:numId w:val="1"/>
        </w:numPr>
        <w:spacing w:before="0" w:beforeAutospacing="0" w:after="0" w:afterAutospacing="0" w:line="360" w:lineRule="auto"/>
        <w:rPr>
          <w:rFonts w:ascii="&amp;quot" w:hAnsi="&amp;quot"/>
        </w:rPr>
      </w:pPr>
      <w:r>
        <w:rPr>
          <w:rFonts w:ascii="&amp;quot" w:hAnsi="&amp;quot"/>
        </w:rPr>
        <w:t>What are the contrasts in verses 28-29?</w:t>
      </w:r>
    </w:p>
    <w:p w:rsidR="00B90A10" w:rsidRPr="0040599D" w:rsidRDefault="00B90A10" w:rsidP="002015C3">
      <w:pPr>
        <w:pStyle w:val="maintext"/>
        <w:numPr>
          <w:ilvl w:val="0"/>
          <w:numId w:val="1"/>
        </w:numPr>
        <w:spacing w:before="0" w:beforeAutospacing="0" w:after="0" w:afterAutospacing="0" w:line="360" w:lineRule="auto"/>
        <w:rPr>
          <w:rFonts w:ascii="&amp;quot" w:hAnsi="&amp;quot"/>
        </w:rPr>
      </w:pPr>
      <w:r>
        <w:rPr>
          <w:rFonts w:ascii="&amp;quot" w:hAnsi="&amp;quot"/>
        </w:rPr>
        <w:t>What is the difference, if any, between “knowing His will” and “approving the things that are excellent?”</w:t>
      </w:r>
    </w:p>
    <w:p w:rsidR="00E904F9" w:rsidRPr="00E904F9" w:rsidRDefault="00E904F9" w:rsidP="002015C3">
      <w:pPr>
        <w:spacing w:after="0" w:line="360" w:lineRule="auto"/>
        <w:rPr>
          <w:sz w:val="24"/>
          <w:szCs w:val="24"/>
        </w:rPr>
      </w:pPr>
    </w:p>
    <w:sectPr w:rsidR="00E904F9" w:rsidRPr="00E904F9" w:rsidSect="00E3714E">
      <w:headerReference w:type="default" r:id="rId9"/>
      <w:footerReference w:type="default" r:id="rId10"/>
      <w:footerReference w:type="first" r:id="rId11"/>
      <w:pgSz w:w="12240" w:h="15840"/>
      <w:pgMar w:top="1152"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4F9" w:rsidRDefault="00E904F9" w:rsidP="00E904F9">
      <w:pPr>
        <w:spacing w:after="0" w:line="240" w:lineRule="auto"/>
      </w:pPr>
      <w:r>
        <w:separator/>
      </w:r>
    </w:p>
  </w:endnote>
  <w:endnote w:type="continuationSeparator" w:id="0">
    <w:p w:rsidR="00E904F9" w:rsidRDefault="00E904F9" w:rsidP="00E90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5474060"/>
      <w:docPartObj>
        <w:docPartGallery w:val="Page Numbers (Bottom of Page)"/>
        <w:docPartUnique/>
      </w:docPartObj>
    </w:sdtPr>
    <w:sdtEndPr>
      <w:rPr>
        <w:noProof/>
      </w:rPr>
    </w:sdtEndPr>
    <w:sdtContent>
      <w:p w:rsidR="00E3714E" w:rsidRDefault="00E3714E">
        <w:pPr>
          <w:pStyle w:val="Footer"/>
          <w:jc w:val="right"/>
        </w:pPr>
        <w:r>
          <w:fldChar w:fldCharType="begin"/>
        </w:r>
        <w:r>
          <w:instrText xml:space="preserve"> PAGE   \* MERGEFORMAT </w:instrText>
        </w:r>
        <w:r>
          <w:fldChar w:fldCharType="separate"/>
        </w:r>
        <w:r w:rsidR="004D4BAE">
          <w:rPr>
            <w:noProof/>
          </w:rPr>
          <w:t>2</w:t>
        </w:r>
        <w:r>
          <w:rPr>
            <w:noProof/>
          </w:rPr>
          <w:fldChar w:fldCharType="end"/>
        </w:r>
      </w:p>
    </w:sdtContent>
  </w:sdt>
  <w:p w:rsidR="00E3714E" w:rsidRDefault="00E371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7209475"/>
      <w:docPartObj>
        <w:docPartGallery w:val="Page Numbers (Bottom of Page)"/>
        <w:docPartUnique/>
      </w:docPartObj>
    </w:sdtPr>
    <w:sdtEndPr>
      <w:rPr>
        <w:noProof/>
      </w:rPr>
    </w:sdtEndPr>
    <w:sdtContent>
      <w:p w:rsidR="00E3714E" w:rsidRDefault="00E3714E">
        <w:pPr>
          <w:pStyle w:val="Footer"/>
          <w:jc w:val="center"/>
        </w:pPr>
        <w:r>
          <w:fldChar w:fldCharType="begin"/>
        </w:r>
        <w:r>
          <w:instrText xml:space="preserve"> PAGE   \* MERGEFORMAT </w:instrText>
        </w:r>
        <w:r>
          <w:fldChar w:fldCharType="separate"/>
        </w:r>
        <w:r w:rsidR="0092395B">
          <w:rPr>
            <w:noProof/>
          </w:rPr>
          <w:t>1</w:t>
        </w:r>
        <w:r>
          <w:rPr>
            <w:noProof/>
          </w:rPr>
          <w:fldChar w:fldCharType="end"/>
        </w:r>
      </w:p>
    </w:sdtContent>
  </w:sdt>
  <w:p w:rsidR="00E3714E" w:rsidRDefault="00E371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4F9" w:rsidRDefault="00E904F9" w:rsidP="00E904F9">
      <w:pPr>
        <w:spacing w:after="0" w:line="240" w:lineRule="auto"/>
      </w:pPr>
      <w:r>
        <w:separator/>
      </w:r>
    </w:p>
  </w:footnote>
  <w:footnote w:type="continuationSeparator" w:id="0">
    <w:p w:rsidR="00E904F9" w:rsidRDefault="00E904F9" w:rsidP="00E904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714E" w:rsidRDefault="00E3714E">
    <w:pPr>
      <w:pStyle w:val="Header"/>
    </w:pPr>
    <w:r>
      <w:t>Wednesday Bible Study – May 27 2020     Lesson: Romans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652F0B"/>
    <w:multiLevelType w:val="hybridMultilevel"/>
    <w:tmpl w:val="E7F8D3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4F9"/>
    <w:rsid w:val="00102EF4"/>
    <w:rsid w:val="0011146C"/>
    <w:rsid w:val="001201BC"/>
    <w:rsid w:val="00161CD6"/>
    <w:rsid w:val="002015C3"/>
    <w:rsid w:val="00270763"/>
    <w:rsid w:val="0029272C"/>
    <w:rsid w:val="003B1340"/>
    <w:rsid w:val="00443C35"/>
    <w:rsid w:val="004D4BAE"/>
    <w:rsid w:val="00774644"/>
    <w:rsid w:val="00787FDC"/>
    <w:rsid w:val="00815726"/>
    <w:rsid w:val="0092395B"/>
    <w:rsid w:val="00B52381"/>
    <w:rsid w:val="00B90A10"/>
    <w:rsid w:val="00C41713"/>
    <w:rsid w:val="00CC70D2"/>
    <w:rsid w:val="00D0156D"/>
    <w:rsid w:val="00D84E43"/>
    <w:rsid w:val="00E3714E"/>
    <w:rsid w:val="00E904F9"/>
    <w:rsid w:val="00F16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4F9"/>
  </w:style>
  <w:style w:type="paragraph" w:styleId="Footer">
    <w:name w:val="footer"/>
    <w:basedOn w:val="Normal"/>
    <w:link w:val="FooterChar"/>
    <w:uiPriority w:val="99"/>
    <w:unhideWhenUsed/>
    <w:rsid w:val="00E90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4F9"/>
  </w:style>
  <w:style w:type="paragraph" w:customStyle="1" w:styleId="maintext">
    <w:name w:val="maintext"/>
    <w:basedOn w:val="Normal"/>
    <w:rsid w:val="00E904F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4F9"/>
  </w:style>
  <w:style w:type="paragraph" w:styleId="Footer">
    <w:name w:val="footer"/>
    <w:basedOn w:val="Normal"/>
    <w:link w:val="FooterChar"/>
    <w:uiPriority w:val="99"/>
    <w:unhideWhenUsed/>
    <w:rsid w:val="00E90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4F9"/>
  </w:style>
  <w:style w:type="paragraph" w:customStyle="1" w:styleId="maintext">
    <w:name w:val="maintext"/>
    <w:basedOn w:val="Normal"/>
    <w:rsid w:val="00E904F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A5C20-18EF-4332-B7E0-5BEA004B6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Clark Buchanan</dc:creator>
  <cp:lastModifiedBy>Clark Buchanan</cp:lastModifiedBy>
  <cp:revision>11</cp:revision>
  <dcterms:created xsi:type="dcterms:W3CDTF">2020-05-25T12:18:00Z</dcterms:created>
  <dcterms:modified xsi:type="dcterms:W3CDTF">2020-05-25T15:11:00Z</dcterms:modified>
</cp:coreProperties>
</file>